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56459">
      <w:pPr>
        <w:adjustRightInd w:val="0"/>
        <w:snapToGrid w:val="0"/>
        <w:spacing w:line="480" w:lineRule="exact"/>
        <w:jc w:val="both"/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kern w:val="0"/>
          <w:sz w:val="28"/>
          <w:szCs w:val="28"/>
          <w:lang w:val="en-US" w:eastAsia="zh-CN"/>
        </w:rPr>
        <w:t>附件2：</w:t>
      </w:r>
    </w:p>
    <w:p w14:paraId="177FC5B8">
      <w:pPr>
        <w:adjustRightInd w:val="0"/>
        <w:snapToGrid w:val="0"/>
        <w:spacing w:line="48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南通大学优秀论文（设计）培育工作要点</w:t>
      </w:r>
    </w:p>
    <w:p w14:paraId="41747F19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</w:p>
    <w:p w14:paraId="0ED2F110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1.培育对象：</w:t>
      </w:r>
    </w:p>
    <w:p w14:paraId="2B2BCD0C">
      <w:pPr>
        <w:adjustRightInd w:val="0"/>
        <w:snapToGrid w:val="0"/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具有较好研究基础的有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环节的全日制普通本科专业毕业班学生，成绩优异，勤奋刻苦，富有创新精神，须参加过大学生创新训练计划项目，或参加相关学科竞赛并获省级以上奖项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43F03ECD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质量</w:t>
      </w:r>
      <w:r>
        <w:rPr>
          <w:sz w:val="28"/>
          <w:szCs w:val="28"/>
        </w:rPr>
        <w:t>要求：</w:t>
      </w:r>
    </w:p>
    <w:p w14:paraId="57507D9A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必须为学生本人完成，</w:t>
      </w:r>
      <w:r>
        <w:rPr>
          <w:rFonts w:hint="eastAsia"/>
          <w:sz w:val="28"/>
          <w:szCs w:val="28"/>
        </w:rPr>
        <w:t>单篇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作者为1人</w:t>
      </w:r>
      <w:r>
        <w:rPr>
          <w:rFonts w:hint="eastAsia"/>
          <w:sz w:val="28"/>
          <w:szCs w:val="28"/>
        </w:rPr>
        <w:t>，团队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rFonts w:hint="eastAsia"/>
          <w:sz w:val="28"/>
          <w:szCs w:val="28"/>
        </w:rPr>
        <w:t>作者不少于3人</w:t>
      </w:r>
      <w:r>
        <w:rPr>
          <w:sz w:val="28"/>
          <w:szCs w:val="28"/>
        </w:rPr>
        <w:t>；</w:t>
      </w:r>
    </w:p>
    <w:p w14:paraId="790B9C94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2）指导教师应有高级职称或者具有博士及以上学位，在本学科研究领域学术能力较强，已取得有一定影响力的科研成果或者已主持省级及以上科研课题，目前正在从事与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sz w:val="28"/>
          <w:szCs w:val="28"/>
        </w:rPr>
        <w:t>选题相关的课题研究；</w:t>
      </w:r>
    </w:p>
    <w:p w14:paraId="1A7B37B1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3）选题科学，符合本专业培养目标与教学要求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能够较好地体现本专业基本知识、基本技能的综合应用；</w:t>
      </w:r>
    </w:p>
    <w:p w14:paraId="66618BB9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4）具有一定的创新性，或具有一定的学术水平和独到见解，或具有一定的实用（参考）价值</w:t>
      </w:r>
      <w:r>
        <w:rPr>
          <w:rFonts w:hint="eastAsia"/>
          <w:sz w:val="28"/>
          <w:szCs w:val="28"/>
          <w:lang w:eastAsia="zh-CN"/>
        </w:rPr>
        <w:t>，内容充实饱满</w:t>
      </w:r>
      <w:r>
        <w:rPr>
          <w:sz w:val="28"/>
          <w:szCs w:val="28"/>
        </w:rPr>
        <w:t>；</w:t>
      </w:r>
    </w:p>
    <w:p w14:paraId="562F5398">
      <w:pPr>
        <w:adjustRightInd w:val="0"/>
        <w:snapToGrid w:val="0"/>
        <w:spacing w:line="48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5）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应</w:t>
      </w:r>
      <w:r>
        <w:rPr>
          <w:sz w:val="28"/>
          <w:szCs w:val="28"/>
        </w:rPr>
        <w:t>取得</w:t>
      </w:r>
      <w:r>
        <w:rPr>
          <w:rFonts w:hint="eastAsia"/>
          <w:sz w:val="28"/>
          <w:szCs w:val="28"/>
        </w:rPr>
        <w:t>与毕业论文（设计）相关</w:t>
      </w:r>
      <w:r>
        <w:rPr>
          <w:sz w:val="28"/>
          <w:szCs w:val="28"/>
        </w:rPr>
        <w:t>的成果，</w:t>
      </w:r>
      <w:r>
        <w:rPr>
          <w:rFonts w:hint="eastAsia"/>
          <w:sz w:val="28"/>
          <w:szCs w:val="28"/>
        </w:rPr>
        <w:t>包括</w:t>
      </w:r>
      <w:r>
        <w:rPr>
          <w:sz w:val="28"/>
          <w:szCs w:val="28"/>
        </w:rPr>
        <w:t>在省级以上期刊公开发表论文、</w:t>
      </w:r>
      <w:r>
        <w:rPr>
          <w:rFonts w:hint="eastAsia"/>
          <w:sz w:val="28"/>
          <w:szCs w:val="28"/>
        </w:rPr>
        <w:t>申请专利或</w:t>
      </w:r>
      <w:r>
        <w:rPr>
          <w:sz w:val="28"/>
          <w:szCs w:val="28"/>
        </w:rPr>
        <w:t>竞赛获奖</w:t>
      </w:r>
      <w:r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。</w:t>
      </w:r>
    </w:p>
    <w:p w14:paraId="29DB552E">
      <w:pPr>
        <w:adjustRightInd w:val="0"/>
        <w:snapToGrid w:val="0"/>
        <w:spacing w:line="480" w:lineRule="exact"/>
        <w:ind w:firstLine="560" w:firstLineChars="200"/>
        <w:rPr>
          <w:rFonts w:hint="eastAsia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3. 学院应积极创造条件支持本科生优秀</w:t>
      </w:r>
      <w:r>
        <w:rPr>
          <w:rFonts w:hint="eastAsia"/>
          <w:sz w:val="28"/>
          <w:szCs w:val="28"/>
          <w:lang w:eastAsia="zh-CN"/>
        </w:rPr>
        <w:t>论文（设计）</w:t>
      </w:r>
      <w:r>
        <w:rPr>
          <w:rFonts w:hint="eastAsia"/>
          <w:sz w:val="28"/>
          <w:szCs w:val="28"/>
        </w:rPr>
        <w:t>培育计划项目的实施，应向学生提供必要的场地、设施等。学院应优先推荐优秀的培育项目参加</w:t>
      </w:r>
      <w:r>
        <w:rPr>
          <w:rFonts w:hint="eastAsia"/>
          <w:sz w:val="28"/>
          <w:szCs w:val="28"/>
          <w:lang w:eastAsia="zh-CN"/>
        </w:rPr>
        <w:t>校优</w:t>
      </w:r>
      <w:bookmarkStart w:id="0" w:name="_GoBack"/>
      <w:bookmarkEnd w:id="0"/>
      <w:r>
        <w:rPr>
          <w:rFonts w:hint="eastAsia"/>
          <w:sz w:val="28"/>
          <w:szCs w:val="28"/>
        </w:rPr>
        <w:t>评选。</w:t>
      </w:r>
      <w:r>
        <w:rPr>
          <w:kern w:val="0"/>
          <w:sz w:val="28"/>
          <w:szCs w:val="28"/>
        </w:rPr>
        <w:t> </w:t>
      </w:r>
    </w:p>
    <w:p w14:paraId="79E382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28EC5778"/>
    <w:rsid w:val="10C5324A"/>
    <w:rsid w:val="28EC5778"/>
    <w:rsid w:val="2DDB5589"/>
    <w:rsid w:val="54CD2756"/>
    <w:rsid w:val="7A4B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518</Characters>
  <Lines>0</Lines>
  <Paragraphs>0</Paragraphs>
  <TotalTime>3</TotalTime>
  <ScaleCrop>false</ScaleCrop>
  <LinksUpToDate>false</LinksUpToDate>
  <CharactersWithSpaces>520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2020-10-08T02:30:00Z</dcterms:created>
  <dc:creator>系统管理员</dc:creator>
  <cp:lastModifiedBy>浮生</cp:lastModifiedBy>
  <cp:lastPrinted>2020-10-08T07:49:00Z</cp:lastPrinted>
  <dcterms:modified xsi:type="dcterms:W3CDTF">2025-10-09T00:05:38Z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C92944EC082F49329CE8C863A18C79EA_12</vt:lpwstr>
  </property>
  <property fmtid="{D5CDD505-2E9C-101B-9397-08002B2CF9AE}" pid="4" name="KSOTemplateDocerSaveRecord">
    <vt:lpwstr>eyJoZGlkIjoiYmE4NzYwNDJlYjliZTgyNDZkOTA4ZDRmYjY0MjBlMzEiLCJ1c2VySWQiOiI5MDc5NjA3NjkifQ==</vt:lpwstr>
  </property>
</Properties>
</file>